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65E3" w14:textId="07617070" w:rsidR="00242222" w:rsidRPr="007005E4" w:rsidRDefault="14AAAF5C" w:rsidP="005E4096">
      <w:pPr>
        <w:spacing w:after="200" w:line="240" w:lineRule="auto"/>
        <w:rPr>
          <w:rFonts w:ascii="Times New Roman" w:hAnsi="Times New Roman" w:cs="Times New Roman"/>
        </w:rPr>
      </w:pPr>
      <w:r w:rsidRPr="00C02A4A">
        <w:rPr>
          <w:rFonts w:ascii="Times New Roman" w:eastAsia="Times New Roman" w:hAnsi="Times New Roman" w:cs="Times New Roman"/>
          <w:b/>
          <w:bCs/>
        </w:rPr>
        <w:t xml:space="preserve">Abstract:   </w:t>
      </w:r>
      <w:r w:rsidR="00C86EC4">
        <w:rPr>
          <w:rFonts w:ascii="Times New Roman" w:eastAsia="Times New Roman" w:hAnsi="Times New Roman" w:cs="Times New Roman"/>
        </w:rPr>
        <w:t>A well-planned</w:t>
      </w:r>
      <w:r w:rsidR="001C4125" w:rsidRPr="00C02A4A">
        <w:rPr>
          <w:rFonts w:ascii="Times New Roman" w:eastAsia="Times New Roman" w:hAnsi="Times New Roman" w:cs="Times New Roman"/>
        </w:rPr>
        <w:t xml:space="preserve"> exit strategy will </w:t>
      </w:r>
      <w:r w:rsidR="001C4125">
        <w:rPr>
          <w:rFonts w:ascii="Times New Roman" w:eastAsia="Times New Roman" w:hAnsi="Times New Roman" w:cs="Times New Roman"/>
        </w:rPr>
        <w:t xml:space="preserve">help </w:t>
      </w:r>
      <w:r w:rsidR="000022B2">
        <w:rPr>
          <w:rFonts w:ascii="Times New Roman" w:eastAsia="Times New Roman" w:hAnsi="Times New Roman" w:cs="Times New Roman"/>
        </w:rPr>
        <w:t xml:space="preserve">business </w:t>
      </w:r>
      <w:r w:rsidR="001C4125">
        <w:rPr>
          <w:rFonts w:ascii="Times New Roman" w:eastAsia="Times New Roman" w:hAnsi="Times New Roman" w:cs="Times New Roman"/>
        </w:rPr>
        <w:t>owners</w:t>
      </w:r>
      <w:r w:rsidR="001C4125" w:rsidRPr="00C02A4A">
        <w:rPr>
          <w:rFonts w:ascii="Times New Roman" w:eastAsia="Times New Roman" w:hAnsi="Times New Roman" w:cs="Times New Roman"/>
        </w:rPr>
        <w:t xml:space="preserve"> </w:t>
      </w:r>
      <w:r w:rsidR="00C86EC4">
        <w:rPr>
          <w:rFonts w:ascii="Times New Roman" w:eastAsia="Times New Roman" w:hAnsi="Times New Roman" w:cs="Times New Roman"/>
        </w:rPr>
        <w:t xml:space="preserve">ensure their long-term financial well-being and </w:t>
      </w:r>
      <w:r w:rsidR="001C4125" w:rsidRPr="00C02A4A">
        <w:rPr>
          <w:rFonts w:ascii="Times New Roman" w:eastAsia="Times New Roman" w:hAnsi="Times New Roman" w:cs="Times New Roman"/>
        </w:rPr>
        <w:t xml:space="preserve">meet </w:t>
      </w:r>
      <w:r w:rsidR="001C4125">
        <w:rPr>
          <w:rFonts w:ascii="Times New Roman" w:eastAsia="Times New Roman" w:hAnsi="Times New Roman" w:cs="Times New Roman"/>
        </w:rPr>
        <w:t>their</w:t>
      </w:r>
      <w:r w:rsidR="001C4125" w:rsidRPr="00C02A4A">
        <w:rPr>
          <w:rFonts w:ascii="Times New Roman" w:eastAsia="Times New Roman" w:hAnsi="Times New Roman" w:cs="Times New Roman"/>
        </w:rPr>
        <w:t xml:space="preserve"> retirement and estate </w:t>
      </w:r>
      <w:r w:rsidR="001C4125">
        <w:rPr>
          <w:rFonts w:ascii="Times New Roman" w:eastAsia="Times New Roman" w:hAnsi="Times New Roman" w:cs="Times New Roman"/>
        </w:rPr>
        <w:t xml:space="preserve">planning </w:t>
      </w:r>
      <w:r w:rsidR="001C4125" w:rsidRPr="00C02A4A">
        <w:rPr>
          <w:rFonts w:ascii="Times New Roman" w:eastAsia="Times New Roman" w:hAnsi="Times New Roman" w:cs="Times New Roman"/>
        </w:rPr>
        <w:t xml:space="preserve">goals. </w:t>
      </w:r>
      <w:r w:rsidRPr="00C02A4A">
        <w:rPr>
          <w:rFonts w:ascii="Times New Roman" w:eastAsia="Times New Roman" w:hAnsi="Times New Roman" w:cs="Times New Roman"/>
        </w:rPr>
        <w:t>This article looks at buy-sell agreement</w:t>
      </w:r>
      <w:r w:rsidR="000022B2">
        <w:rPr>
          <w:rFonts w:ascii="Times New Roman" w:eastAsia="Times New Roman" w:hAnsi="Times New Roman" w:cs="Times New Roman"/>
        </w:rPr>
        <w:t>s,</w:t>
      </w:r>
      <w:r w:rsidRPr="00C02A4A">
        <w:rPr>
          <w:rFonts w:ascii="Times New Roman" w:eastAsia="Times New Roman" w:hAnsi="Times New Roman" w:cs="Times New Roman"/>
        </w:rPr>
        <w:t xml:space="preserve"> family-focused succession planning techniques</w:t>
      </w:r>
      <w:r w:rsidR="000022B2">
        <w:rPr>
          <w:rFonts w:ascii="Times New Roman" w:eastAsia="Times New Roman" w:hAnsi="Times New Roman" w:cs="Times New Roman"/>
        </w:rPr>
        <w:t xml:space="preserve"> and exit strategies outside the family</w:t>
      </w:r>
      <w:r w:rsidRPr="00C02A4A">
        <w:rPr>
          <w:rFonts w:ascii="Times New Roman" w:eastAsia="Times New Roman" w:hAnsi="Times New Roman" w:cs="Times New Roman"/>
        </w:rPr>
        <w:t>.</w:t>
      </w:r>
    </w:p>
    <w:p w14:paraId="42BAC93A" w14:textId="30CF53BC" w:rsidR="00A653FA" w:rsidRPr="005E4096" w:rsidRDefault="001A3AAC" w:rsidP="005E4096">
      <w:pPr>
        <w:spacing w:after="200" w:line="240" w:lineRule="auto"/>
        <w:rPr>
          <w:rFonts w:ascii="Times New Roman" w:eastAsia="Times New Roman" w:hAnsi="Times New Roman" w:cs="Times New Roman"/>
          <w:b/>
          <w:bCs/>
          <w:sz w:val="28"/>
          <w:szCs w:val="28"/>
        </w:rPr>
      </w:pPr>
      <w:r w:rsidRPr="005E4096">
        <w:rPr>
          <w:rFonts w:ascii="Times New Roman" w:eastAsia="Times New Roman" w:hAnsi="Times New Roman" w:cs="Times New Roman"/>
          <w:b/>
          <w:bCs/>
          <w:sz w:val="28"/>
          <w:szCs w:val="28"/>
        </w:rPr>
        <w:t xml:space="preserve">What’s your business exit strategy? </w:t>
      </w:r>
    </w:p>
    <w:p w14:paraId="1A579835" w14:textId="7FA35DF0" w:rsidR="00242222" w:rsidRPr="007005E4" w:rsidRDefault="00251EC6" w:rsidP="005E4096">
      <w:pPr>
        <w:spacing w:after="200" w:line="240" w:lineRule="auto"/>
        <w:rPr>
          <w:rFonts w:ascii="Times New Roman" w:hAnsi="Times New Roman" w:cs="Times New Roman"/>
        </w:rPr>
      </w:pPr>
      <w:r>
        <w:rPr>
          <w:rFonts w:ascii="Times New Roman" w:eastAsia="Times New Roman" w:hAnsi="Times New Roman" w:cs="Times New Roman"/>
        </w:rPr>
        <w:t>Ever since you became</w:t>
      </w:r>
      <w:r w:rsidRPr="00C02A4A">
        <w:rPr>
          <w:rFonts w:ascii="Times New Roman" w:eastAsia="Times New Roman" w:hAnsi="Times New Roman" w:cs="Times New Roman"/>
        </w:rPr>
        <w:t xml:space="preserve"> </w:t>
      </w:r>
      <w:r w:rsidR="14AAAF5C" w:rsidRPr="00C02A4A">
        <w:rPr>
          <w:rFonts w:ascii="Times New Roman" w:eastAsia="Times New Roman" w:hAnsi="Times New Roman" w:cs="Times New Roman"/>
        </w:rPr>
        <w:t xml:space="preserve">a business owner, </w:t>
      </w:r>
      <w:r w:rsidR="00B76407">
        <w:rPr>
          <w:rFonts w:ascii="Times New Roman" w:eastAsia="Times New Roman" w:hAnsi="Times New Roman" w:cs="Times New Roman"/>
        </w:rPr>
        <w:t>you</w:t>
      </w:r>
      <w:r w:rsidR="0015069E">
        <w:rPr>
          <w:rFonts w:ascii="Times New Roman" w:eastAsia="Times New Roman" w:hAnsi="Times New Roman" w:cs="Times New Roman"/>
        </w:rPr>
        <w:t>’ve</w:t>
      </w:r>
      <w:r w:rsidR="00B76407">
        <w:rPr>
          <w:rFonts w:ascii="Times New Roman" w:eastAsia="Times New Roman" w:hAnsi="Times New Roman" w:cs="Times New Roman"/>
        </w:rPr>
        <w:t xml:space="preserve"> focus</w:t>
      </w:r>
      <w:r w:rsidR="0015069E">
        <w:rPr>
          <w:rFonts w:ascii="Times New Roman" w:eastAsia="Times New Roman" w:hAnsi="Times New Roman" w:cs="Times New Roman"/>
        </w:rPr>
        <w:t>ed</w:t>
      </w:r>
      <w:r w:rsidR="00FD7000" w:rsidRPr="00C02A4A">
        <w:rPr>
          <w:rFonts w:ascii="Times New Roman" w:eastAsia="Times New Roman" w:hAnsi="Times New Roman" w:cs="Times New Roman"/>
        </w:rPr>
        <w:t xml:space="preserve"> on </w:t>
      </w:r>
      <w:r w:rsidR="0015069E">
        <w:rPr>
          <w:rFonts w:ascii="Times New Roman" w:eastAsia="Times New Roman" w:hAnsi="Times New Roman" w:cs="Times New Roman"/>
        </w:rPr>
        <w:t>growing revenue</w:t>
      </w:r>
      <w:r w:rsidR="00FD7000" w:rsidRPr="00C02A4A">
        <w:rPr>
          <w:rFonts w:ascii="Times New Roman" w:eastAsia="Times New Roman" w:hAnsi="Times New Roman" w:cs="Times New Roman"/>
        </w:rPr>
        <w:t xml:space="preserve">, managing expenses and leveraging tax advantages. </w:t>
      </w:r>
      <w:r w:rsidR="14AAAF5C" w:rsidRPr="00C02A4A">
        <w:rPr>
          <w:rFonts w:ascii="Times New Roman" w:eastAsia="Times New Roman" w:hAnsi="Times New Roman" w:cs="Times New Roman"/>
        </w:rPr>
        <w:t>But</w:t>
      </w:r>
      <w:r w:rsidR="0086163E" w:rsidRPr="00C02A4A">
        <w:rPr>
          <w:rFonts w:ascii="Times New Roman" w:eastAsia="Times New Roman" w:hAnsi="Times New Roman" w:cs="Times New Roman"/>
        </w:rPr>
        <w:t xml:space="preserve"> don’t overlook a critical element of </w:t>
      </w:r>
      <w:r w:rsidR="14AAAF5C" w:rsidRPr="00C02A4A">
        <w:rPr>
          <w:rFonts w:ascii="Times New Roman" w:eastAsia="Times New Roman" w:hAnsi="Times New Roman" w:cs="Times New Roman"/>
        </w:rPr>
        <w:t xml:space="preserve">your </w:t>
      </w:r>
      <w:r w:rsidR="006A7F28">
        <w:rPr>
          <w:rFonts w:ascii="Times New Roman" w:eastAsia="Times New Roman" w:hAnsi="Times New Roman" w:cs="Times New Roman"/>
        </w:rPr>
        <w:t xml:space="preserve">long-term </w:t>
      </w:r>
      <w:r w:rsidR="14AAAF5C" w:rsidRPr="00C02A4A">
        <w:rPr>
          <w:rFonts w:ascii="Times New Roman" w:eastAsia="Times New Roman" w:hAnsi="Times New Roman" w:cs="Times New Roman"/>
        </w:rPr>
        <w:t xml:space="preserve">financial </w:t>
      </w:r>
      <w:r w:rsidR="006A7F28">
        <w:rPr>
          <w:rFonts w:ascii="Times New Roman" w:eastAsia="Times New Roman" w:hAnsi="Times New Roman" w:cs="Times New Roman"/>
        </w:rPr>
        <w:t>well-being</w:t>
      </w:r>
      <w:r w:rsidR="0086163E" w:rsidRPr="00C02A4A">
        <w:rPr>
          <w:rFonts w:ascii="Times New Roman" w:eastAsia="Times New Roman" w:hAnsi="Times New Roman" w:cs="Times New Roman"/>
        </w:rPr>
        <w:t xml:space="preserve">, </w:t>
      </w:r>
      <w:r w:rsidR="00EB6B22" w:rsidRPr="00C02A4A">
        <w:rPr>
          <w:rFonts w:ascii="Times New Roman" w:eastAsia="Times New Roman" w:hAnsi="Times New Roman" w:cs="Times New Roman"/>
        </w:rPr>
        <w:t xml:space="preserve">that is, </w:t>
      </w:r>
      <w:r w:rsidR="00CD179E" w:rsidRPr="00C02A4A">
        <w:rPr>
          <w:rFonts w:ascii="Times New Roman" w:eastAsia="Times New Roman" w:hAnsi="Times New Roman" w:cs="Times New Roman"/>
        </w:rPr>
        <w:t>a business exit strategy. I</w:t>
      </w:r>
      <w:r w:rsidR="007F3671" w:rsidRPr="00C02A4A">
        <w:rPr>
          <w:rFonts w:ascii="Times New Roman" w:eastAsia="Times New Roman" w:hAnsi="Times New Roman" w:cs="Times New Roman"/>
        </w:rPr>
        <w:t>deally</w:t>
      </w:r>
      <w:r w:rsidR="001566B0">
        <w:rPr>
          <w:rFonts w:ascii="Times New Roman" w:eastAsia="Times New Roman" w:hAnsi="Times New Roman" w:cs="Times New Roman"/>
        </w:rPr>
        <w:t>,</w:t>
      </w:r>
      <w:r w:rsidR="00CD179E" w:rsidRPr="00C02A4A">
        <w:rPr>
          <w:rFonts w:ascii="Times New Roman" w:eastAsia="Times New Roman" w:hAnsi="Times New Roman" w:cs="Times New Roman"/>
        </w:rPr>
        <w:t xml:space="preserve"> your exit strategy will</w:t>
      </w:r>
      <w:r w:rsidR="007C158C" w:rsidRPr="00C02A4A">
        <w:rPr>
          <w:rFonts w:ascii="Times New Roman" w:eastAsia="Times New Roman" w:hAnsi="Times New Roman" w:cs="Times New Roman"/>
        </w:rPr>
        <w:t xml:space="preserve"> </w:t>
      </w:r>
      <w:r w:rsidR="00D33A1C">
        <w:rPr>
          <w:rFonts w:ascii="Times New Roman" w:eastAsia="Times New Roman" w:hAnsi="Times New Roman" w:cs="Times New Roman"/>
        </w:rPr>
        <w:t>help you</w:t>
      </w:r>
      <w:r w:rsidR="007F3671" w:rsidRPr="00C02A4A">
        <w:rPr>
          <w:rFonts w:ascii="Times New Roman" w:eastAsia="Times New Roman" w:hAnsi="Times New Roman" w:cs="Times New Roman"/>
        </w:rPr>
        <w:t xml:space="preserve"> meet your retirement and estate </w:t>
      </w:r>
      <w:r w:rsidR="00CD29D0">
        <w:rPr>
          <w:rFonts w:ascii="Times New Roman" w:eastAsia="Times New Roman" w:hAnsi="Times New Roman" w:cs="Times New Roman"/>
        </w:rPr>
        <w:t xml:space="preserve">planning </w:t>
      </w:r>
      <w:r w:rsidR="007F3671" w:rsidRPr="00C02A4A">
        <w:rPr>
          <w:rFonts w:ascii="Times New Roman" w:eastAsia="Times New Roman" w:hAnsi="Times New Roman" w:cs="Times New Roman"/>
        </w:rPr>
        <w:t xml:space="preserve">goals. </w:t>
      </w:r>
    </w:p>
    <w:p w14:paraId="456D4471" w14:textId="281EEF43" w:rsidR="00242222" w:rsidRPr="00C02A4A" w:rsidRDefault="00786BE9" w:rsidP="005E4096">
      <w:pPr>
        <w:spacing w:after="200" w:line="240" w:lineRule="auto"/>
        <w:rPr>
          <w:rFonts w:ascii="Times New Roman" w:eastAsia="Times New Roman" w:hAnsi="Times New Roman" w:cs="Times New Roman"/>
          <w:b/>
          <w:bCs/>
        </w:rPr>
      </w:pPr>
      <w:r>
        <w:rPr>
          <w:rFonts w:ascii="Times New Roman" w:eastAsia="Times New Roman" w:hAnsi="Times New Roman" w:cs="Times New Roman"/>
          <w:b/>
          <w:bCs/>
        </w:rPr>
        <w:t>Multiple-</w:t>
      </w:r>
      <w:proofErr w:type="spellStart"/>
      <w:r>
        <w:rPr>
          <w:rFonts w:ascii="Times New Roman" w:eastAsia="Times New Roman" w:hAnsi="Times New Roman" w:cs="Times New Roman"/>
          <w:b/>
          <w:bCs/>
        </w:rPr>
        <w:t>owner</w:t>
      </w:r>
      <w:proofErr w:type="spellEnd"/>
      <w:r>
        <w:rPr>
          <w:rFonts w:ascii="Times New Roman" w:eastAsia="Times New Roman" w:hAnsi="Times New Roman" w:cs="Times New Roman"/>
          <w:b/>
          <w:bCs/>
        </w:rPr>
        <w:t xml:space="preserve"> businesses</w:t>
      </w:r>
    </w:p>
    <w:p w14:paraId="0BECD5F2" w14:textId="29A817A9" w:rsidR="00F63E87" w:rsidRPr="00C02A4A" w:rsidRDefault="00E60F6E" w:rsidP="005E4096">
      <w:p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 xml:space="preserve">A </w:t>
      </w:r>
      <w:r w:rsidR="00AD1DAC">
        <w:rPr>
          <w:rFonts w:ascii="Times New Roman" w:eastAsia="Times New Roman" w:hAnsi="Times New Roman" w:cs="Times New Roman"/>
        </w:rPr>
        <w:t xml:space="preserve">buy-sell </w:t>
      </w:r>
      <w:r w:rsidRPr="00C02A4A">
        <w:rPr>
          <w:rFonts w:ascii="Times New Roman" w:eastAsia="Times New Roman" w:hAnsi="Times New Roman" w:cs="Times New Roman"/>
        </w:rPr>
        <w:t xml:space="preserve">agreement is a powerful tool for businesses with </w:t>
      </w:r>
      <w:r w:rsidR="002D119E">
        <w:rPr>
          <w:rFonts w:ascii="Times New Roman" w:eastAsia="Times New Roman" w:hAnsi="Times New Roman" w:cs="Times New Roman"/>
        </w:rPr>
        <w:t>multiple owners</w:t>
      </w:r>
      <w:r w:rsidR="009D1F04" w:rsidRPr="00C02A4A">
        <w:rPr>
          <w:rFonts w:ascii="Times New Roman" w:eastAsia="Times New Roman" w:hAnsi="Times New Roman" w:cs="Times New Roman"/>
        </w:rPr>
        <w:t xml:space="preserve">. A well-drafted agreement </w:t>
      </w:r>
      <w:r w:rsidR="00B3204E" w:rsidRPr="00C02A4A">
        <w:rPr>
          <w:rFonts w:ascii="Times New Roman" w:eastAsia="Times New Roman" w:hAnsi="Times New Roman" w:cs="Times New Roman"/>
        </w:rPr>
        <w:t>outli</w:t>
      </w:r>
      <w:r w:rsidR="00D71FD3" w:rsidRPr="00C02A4A">
        <w:rPr>
          <w:rFonts w:ascii="Times New Roman" w:eastAsia="Times New Roman" w:hAnsi="Times New Roman" w:cs="Times New Roman"/>
        </w:rPr>
        <w:t xml:space="preserve">nes </w:t>
      </w:r>
      <w:r w:rsidR="00646FF7" w:rsidRPr="00C02A4A">
        <w:rPr>
          <w:rFonts w:ascii="Times New Roman" w:eastAsia="Times New Roman" w:hAnsi="Times New Roman" w:cs="Times New Roman"/>
        </w:rPr>
        <w:t xml:space="preserve">what happens </w:t>
      </w:r>
      <w:r w:rsidR="00D71FD3" w:rsidRPr="00C02A4A">
        <w:rPr>
          <w:rFonts w:ascii="Times New Roman" w:eastAsia="Times New Roman" w:hAnsi="Times New Roman" w:cs="Times New Roman"/>
        </w:rPr>
        <w:t>if specified events occur, such as the</w:t>
      </w:r>
      <w:r w:rsidR="14AAAF5C" w:rsidRPr="00C02A4A">
        <w:rPr>
          <w:rFonts w:ascii="Times New Roman" w:eastAsia="Times New Roman" w:hAnsi="Times New Roman" w:cs="Times New Roman"/>
        </w:rPr>
        <w:t xml:space="preserve"> owner’s retirement, disability or death. </w:t>
      </w:r>
      <w:r w:rsidR="00F63E87" w:rsidRPr="00C02A4A">
        <w:rPr>
          <w:rFonts w:ascii="Times New Roman" w:eastAsia="Times New Roman" w:hAnsi="Times New Roman" w:cs="Times New Roman"/>
        </w:rPr>
        <w:t>The agreement should:</w:t>
      </w:r>
    </w:p>
    <w:p w14:paraId="31C7CF72" w14:textId="5CE292E8" w:rsidR="00F63E87" w:rsidRPr="00C02A4A" w:rsidRDefault="00F63E87" w:rsidP="005E4096">
      <w:pPr>
        <w:pStyle w:val="ListParagraph"/>
        <w:numPr>
          <w:ilvl w:val="0"/>
          <w:numId w:val="1"/>
        </w:num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Create a ready market for the departing owner’s interest</w:t>
      </w:r>
      <w:r w:rsidR="00172D26">
        <w:rPr>
          <w:rFonts w:ascii="Times New Roman" w:eastAsia="Times New Roman" w:hAnsi="Times New Roman" w:cs="Times New Roman"/>
        </w:rPr>
        <w:t>,</w:t>
      </w:r>
    </w:p>
    <w:p w14:paraId="619359BB" w14:textId="0B08BA1E" w:rsidR="00F63E87" w:rsidRPr="00C02A4A" w:rsidRDefault="00F63E87" w:rsidP="005E4096">
      <w:pPr>
        <w:pStyle w:val="ListParagraph"/>
        <w:numPr>
          <w:ilvl w:val="0"/>
          <w:numId w:val="1"/>
        </w:num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Establish a valuation method</w:t>
      </w:r>
      <w:r w:rsidR="00172D26">
        <w:rPr>
          <w:rFonts w:ascii="Times New Roman" w:eastAsia="Times New Roman" w:hAnsi="Times New Roman" w:cs="Times New Roman"/>
        </w:rPr>
        <w:t>, and</w:t>
      </w:r>
    </w:p>
    <w:p w14:paraId="4A682A8D" w14:textId="5AE03943" w:rsidR="00F63E87" w:rsidRPr="00C02A4A" w:rsidRDefault="00F63E87" w:rsidP="005E4096">
      <w:pPr>
        <w:pStyle w:val="ListParagraph"/>
        <w:numPr>
          <w:ilvl w:val="0"/>
          <w:numId w:val="1"/>
        </w:num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 xml:space="preserve">Help prevent disputes by keeping ownership transitions clear. </w:t>
      </w:r>
    </w:p>
    <w:p w14:paraId="5889F8AC" w14:textId="001BAFD6" w:rsidR="00C0692A" w:rsidRPr="00C02A4A" w:rsidRDefault="14AAAF5C" w:rsidP="005E4096">
      <w:p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 xml:space="preserve">Life or disability insurance </w:t>
      </w:r>
      <w:r w:rsidR="007E536C">
        <w:rPr>
          <w:rFonts w:ascii="Times New Roman" w:eastAsia="Times New Roman" w:hAnsi="Times New Roman" w:cs="Times New Roman"/>
        </w:rPr>
        <w:t>can help fund</w:t>
      </w:r>
      <w:r w:rsidR="00A922C6">
        <w:rPr>
          <w:rFonts w:ascii="Times New Roman" w:eastAsia="Times New Roman" w:hAnsi="Times New Roman" w:cs="Times New Roman"/>
        </w:rPr>
        <w:t xml:space="preserve"> the buyout</w:t>
      </w:r>
      <w:r w:rsidRPr="00C02A4A">
        <w:rPr>
          <w:rFonts w:ascii="Times New Roman" w:eastAsia="Times New Roman" w:hAnsi="Times New Roman" w:cs="Times New Roman"/>
        </w:rPr>
        <w:t xml:space="preserve"> and can give rise to several tax issues and opportunities. </w:t>
      </w:r>
      <w:r w:rsidR="009F0DF3" w:rsidRPr="00C02A4A">
        <w:rPr>
          <w:rFonts w:ascii="Times New Roman" w:eastAsia="Times New Roman" w:hAnsi="Times New Roman" w:cs="Times New Roman"/>
        </w:rPr>
        <w:t>L</w:t>
      </w:r>
      <w:r w:rsidRPr="00C02A4A">
        <w:rPr>
          <w:rFonts w:ascii="Times New Roman" w:eastAsia="Times New Roman" w:hAnsi="Times New Roman" w:cs="Times New Roman"/>
        </w:rPr>
        <w:t xml:space="preserve">ife insurance proceeds </w:t>
      </w:r>
      <w:r w:rsidR="00A033D5" w:rsidRPr="00C02A4A">
        <w:rPr>
          <w:rFonts w:ascii="Times New Roman" w:eastAsia="Times New Roman" w:hAnsi="Times New Roman" w:cs="Times New Roman"/>
        </w:rPr>
        <w:t xml:space="preserve">are </w:t>
      </w:r>
      <w:r w:rsidRPr="00C02A4A">
        <w:rPr>
          <w:rFonts w:ascii="Times New Roman" w:eastAsia="Times New Roman" w:hAnsi="Times New Roman" w:cs="Times New Roman"/>
        </w:rPr>
        <w:t xml:space="preserve">generally </w:t>
      </w:r>
      <w:r w:rsidR="00C1606A" w:rsidRPr="00C02A4A">
        <w:rPr>
          <w:rFonts w:ascii="Times New Roman" w:eastAsia="Times New Roman" w:hAnsi="Times New Roman" w:cs="Times New Roman"/>
        </w:rPr>
        <w:t>tax-free to the</w:t>
      </w:r>
      <w:r w:rsidRPr="00C02A4A">
        <w:rPr>
          <w:rFonts w:ascii="Times New Roman" w:eastAsia="Times New Roman" w:hAnsi="Times New Roman" w:cs="Times New Roman"/>
        </w:rPr>
        <w:t xml:space="preserve"> beneficiary</w:t>
      </w:r>
      <w:r w:rsidR="00C1606A" w:rsidRPr="00C02A4A">
        <w:rPr>
          <w:rFonts w:ascii="Times New Roman" w:eastAsia="Times New Roman" w:hAnsi="Times New Roman" w:cs="Times New Roman"/>
        </w:rPr>
        <w:t>,</w:t>
      </w:r>
      <w:r w:rsidRPr="00C02A4A">
        <w:rPr>
          <w:rFonts w:ascii="Times New Roman" w:eastAsia="Times New Roman" w:hAnsi="Times New Roman" w:cs="Times New Roman"/>
        </w:rPr>
        <w:t xml:space="preserve"> provided certain conditions are met</w:t>
      </w:r>
      <w:r w:rsidR="0099205F" w:rsidRPr="00C02A4A">
        <w:rPr>
          <w:rFonts w:ascii="Times New Roman" w:eastAsia="Times New Roman" w:hAnsi="Times New Roman" w:cs="Times New Roman"/>
        </w:rPr>
        <w:t>, making this a tax-efficient strategy</w:t>
      </w:r>
      <w:r w:rsidRPr="00C02A4A">
        <w:rPr>
          <w:rFonts w:ascii="Times New Roman" w:eastAsia="Times New Roman" w:hAnsi="Times New Roman" w:cs="Times New Roman"/>
        </w:rPr>
        <w:t xml:space="preserve">. </w:t>
      </w:r>
    </w:p>
    <w:p w14:paraId="682C4A6D" w14:textId="34036115" w:rsidR="007B09A4" w:rsidRPr="00C02A4A" w:rsidRDefault="009A05BD" w:rsidP="005E4096">
      <w:pPr>
        <w:spacing w:after="200" w:line="240" w:lineRule="auto"/>
        <w:rPr>
          <w:rFonts w:ascii="Times New Roman" w:eastAsia="Times New Roman" w:hAnsi="Times New Roman" w:cs="Times New Roman"/>
          <w:b/>
          <w:bCs/>
        </w:rPr>
      </w:pPr>
      <w:r w:rsidRPr="00C02A4A">
        <w:rPr>
          <w:rFonts w:ascii="Times New Roman" w:eastAsia="Times New Roman" w:hAnsi="Times New Roman" w:cs="Times New Roman"/>
          <w:b/>
          <w:bCs/>
        </w:rPr>
        <w:t>F</w:t>
      </w:r>
      <w:r w:rsidR="003E0401" w:rsidRPr="00C02A4A">
        <w:rPr>
          <w:rFonts w:ascii="Times New Roman" w:eastAsia="Times New Roman" w:hAnsi="Times New Roman" w:cs="Times New Roman"/>
          <w:b/>
          <w:bCs/>
        </w:rPr>
        <w:t>amily ownership</w:t>
      </w:r>
    </w:p>
    <w:p w14:paraId="4561EA41" w14:textId="6E6DB8BF" w:rsidR="00242222" w:rsidRPr="007005E4" w:rsidRDefault="00021620" w:rsidP="005E4096">
      <w:pPr>
        <w:spacing w:after="200" w:line="240" w:lineRule="auto"/>
        <w:rPr>
          <w:rFonts w:ascii="Times New Roman" w:hAnsi="Times New Roman" w:cs="Times New Roman"/>
        </w:rPr>
      </w:pPr>
      <w:r w:rsidRPr="00C02A4A">
        <w:rPr>
          <w:rFonts w:ascii="Times New Roman" w:eastAsia="Times New Roman" w:hAnsi="Times New Roman" w:cs="Times New Roman"/>
        </w:rPr>
        <w:t xml:space="preserve">If you have family </w:t>
      </w:r>
      <w:r w:rsidR="000E6706" w:rsidRPr="00C02A4A">
        <w:rPr>
          <w:rFonts w:ascii="Times New Roman" w:eastAsia="Times New Roman" w:hAnsi="Times New Roman" w:cs="Times New Roman"/>
        </w:rPr>
        <w:t xml:space="preserve">members </w:t>
      </w:r>
      <w:r w:rsidR="009E43DA" w:rsidRPr="00C02A4A">
        <w:rPr>
          <w:rFonts w:ascii="Times New Roman" w:eastAsia="Times New Roman" w:hAnsi="Times New Roman" w:cs="Times New Roman"/>
        </w:rPr>
        <w:t xml:space="preserve">who </w:t>
      </w:r>
      <w:r w:rsidR="000E6706" w:rsidRPr="00C02A4A">
        <w:rPr>
          <w:rFonts w:ascii="Times New Roman" w:eastAsia="Times New Roman" w:hAnsi="Times New Roman" w:cs="Times New Roman"/>
        </w:rPr>
        <w:t>are</w:t>
      </w:r>
      <w:r w:rsidRPr="00C02A4A">
        <w:rPr>
          <w:rFonts w:ascii="Times New Roman" w:eastAsia="Times New Roman" w:hAnsi="Times New Roman" w:cs="Times New Roman"/>
        </w:rPr>
        <w:t xml:space="preserve"> willing and able to fill ownership roles in the business,</w:t>
      </w:r>
      <w:r w:rsidR="000E6706" w:rsidRPr="00C02A4A">
        <w:rPr>
          <w:rFonts w:ascii="Times New Roman" w:eastAsia="Times New Roman" w:hAnsi="Times New Roman" w:cs="Times New Roman"/>
        </w:rPr>
        <w:t xml:space="preserve"> </w:t>
      </w:r>
      <w:r w:rsidR="00A922C6">
        <w:rPr>
          <w:rFonts w:ascii="Times New Roman" w:eastAsia="Times New Roman" w:hAnsi="Times New Roman" w:cs="Times New Roman"/>
        </w:rPr>
        <w:t>y</w:t>
      </w:r>
      <w:r w:rsidR="14AAAF5C" w:rsidRPr="00C02A4A">
        <w:rPr>
          <w:rFonts w:ascii="Times New Roman" w:eastAsia="Times New Roman" w:hAnsi="Times New Roman" w:cs="Times New Roman"/>
        </w:rPr>
        <w:t xml:space="preserve">ou can pass your business on by giving them interests, selling them interests or doing some of each. </w:t>
      </w:r>
      <w:r w:rsidR="00B34D97">
        <w:rPr>
          <w:rFonts w:ascii="Times New Roman" w:eastAsia="Times New Roman" w:hAnsi="Times New Roman" w:cs="Times New Roman"/>
        </w:rPr>
        <w:t>C</w:t>
      </w:r>
      <w:r w:rsidR="14AAAF5C" w:rsidRPr="00C02A4A">
        <w:rPr>
          <w:rFonts w:ascii="Times New Roman" w:eastAsia="Times New Roman" w:hAnsi="Times New Roman" w:cs="Times New Roman"/>
        </w:rPr>
        <w:t xml:space="preserve">onsider your income needs, the tax consequences, and how family members will feel about your choice. </w:t>
      </w:r>
    </w:p>
    <w:p w14:paraId="7ABDC1D3" w14:textId="7A449800" w:rsidR="00242222" w:rsidRPr="007005E4" w:rsidRDefault="14AAAF5C" w:rsidP="005E4096">
      <w:pPr>
        <w:spacing w:after="200" w:line="240" w:lineRule="auto"/>
        <w:rPr>
          <w:rFonts w:ascii="Times New Roman" w:hAnsi="Times New Roman" w:cs="Times New Roman"/>
        </w:rPr>
      </w:pPr>
      <w:r w:rsidRPr="00C02A4A">
        <w:rPr>
          <w:rFonts w:ascii="Times New Roman" w:eastAsia="Times New Roman" w:hAnsi="Times New Roman" w:cs="Times New Roman"/>
        </w:rPr>
        <w:t xml:space="preserve">Under the annual gift tax exclusion, </w:t>
      </w:r>
      <w:r w:rsidR="00AE4871">
        <w:rPr>
          <w:rFonts w:ascii="Times New Roman" w:eastAsia="Times New Roman" w:hAnsi="Times New Roman" w:cs="Times New Roman"/>
        </w:rPr>
        <w:t>in 2025</w:t>
      </w:r>
      <w:r w:rsidR="009F2368">
        <w:rPr>
          <w:rFonts w:ascii="Times New Roman" w:eastAsia="Times New Roman" w:hAnsi="Times New Roman" w:cs="Times New Roman"/>
        </w:rPr>
        <w:t>,</w:t>
      </w:r>
      <w:r w:rsidR="00AE4871">
        <w:rPr>
          <w:rFonts w:ascii="Times New Roman" w:eastAsia="Times New Roman" w:hAnsi="Times New Roman" w:cs="Times New Roman"/>
        </w:rPr>
        <w:t xml:space="preserve"> </w:t>
      </w:r>
      <w:r w:rsidRPr="00C02A4A">
        <w:rPr>
          <w:rFonts w:ascii="Times New Roman" w:eastAsia="Times New Roman" w:hAnsi="Times New Roman" w:cs="Times New Roman"/>
        </w:rPr>
        <w:t>you can gift up to $1</w:t>
      </w:r>
      <w:r w:rsidR="004B2BA4" w:rsidRPr="00C02A4A">
        <w:rPr>
          <w:rFonts w:ascii="Times New Roman" w:eastAsia="Times New Roman" w:hAnsi="Times New Roman" w:cs="Times New Roman"/>
        </w:rPr>
        <w:t>9</w:t>
      </w:r>
      <w:r w:rsidRPr="00C02A4A">
        <w:rPr>
          <w:rFonts w:ascii="Times New Roman" w:eastAsia="Times New Roman" w:hAnsi="Times New Roman" w:cs="Times New Roman"/>
        </w:rPr>
        <w:t xml:space="preserve">,000 of ownership interests without using up any of your lifetime gift and estate tax exemption. Valuation discounts may further reduce the taxable value of the gift. </w:t>
      </w:r>
    </w:p>
    <w:p w14:paraId="43B27761" w14:textId="2F35EF6F" w:rsidR="00851F05" w:rsidRPr="00C02A4A" w:rsidRDefault="14AAAF5C" w:rsidP="005E4096">
      <w:p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 xml:space="preserve">With the gift and estate tax exemption </w:t>
      </w:r>
      <w:r w:rsidR="00563ECB" w:rsidRPr="00C02A4A">
        <w:rPr>
          <w:rFonts w:ascii="Times New Roman" w:eastAsia="Times New Roman" w:hAnsi="Times New Roman" w:cs="Times New Roman"/>
        </w:rPr>
        <w:t>for 20</w:t>
      </w:r>
      <w:r w:rsidRPr="00C02A4A">
        <w:rPr>
          <w:rFonts w:ascii="Times New Roman" w:eastAsia="Times New Roman" w:hAnsi="Times New Roman" w:cs="Times New Roman"/>
        </w:rPr>
        <w:t xml:space="preserve">25 </w:t>
      </w:r>
      <w:r w:rsidR="00563ECB" w:rsidRPr="00C02A4A">
        <w:rPr>
          <w:rFonts w:ascii="Times New Roman" w:eastAsia="Times New Roman" w:hAnsi="Times New Roman" w:cs="Times New Roman"/>
        </w:rPr>
        <w:t xml:space="preserve">at </w:t>
      </w:r>
      <w:r w:rsidRPr="00C02A4A">
        <w:rPr>
          <w:rFonts w:ascii="Times New Roman" w:eastAsia="Times New Roman" w:hAnsi="Times New Roman" w:cs="Times New Roman"/>
        </w:rPr>
        <w:t>$1</w:t>
      </w:r>
      <w:r w:rsidR="00563ECB" w:rsidRPr="00C02A4A">
        <w:rPr>
          <w:rFonts w:ascii="Times New Roman" w:eastAsia="Times New Roman" w:hAnsi="Times New Roman" w:cs="Times New Roman"/>
        </w:rPr>
        <w:t>3</w:t>
      </w:r>
      <w:r w:rsidRPr="00C02A4A">
        <w:rPr>
          <w:rFonts w:ascii="Times New Roman" w:eastAsia="Times New Roman" w:hAnsi="Times New Roman" w:cs="Times New Roman"/>
        </w:rPr>
        <w:t>.</w:t>
      </w:r>
      <w:r w:rsidR="00563ECB" w:rsidRPr="00C02A4A">
        <w:rPr>
          <w:rFonts w:ascii="Times New Roman" w:eastAsia="Times New Roman" w:hAnsi="Times New Roman" w:cs="Times New Roman"/>
        </w:rPr>
        <w:t>99</w:t>
      </w:r>
      <w:r w:rsidRPr="00C02A4A">
        <w:rPr>
          <w:rFonts w:ascii="Times New Roman" w:eastAsia="Times New Roman" w:hAnsi="Times New Roman" w:cs="Times New Roman"/>
        </w:rPr>
        <w:t xml:space="preserve"> million</w:t>
      </w:r>
      <w:r w:rsidR="009A05BD" w:rsidRPr="00C02A4A">
        <w:rPr>
          <w:rFonts w:ascii="Times New Roman" w:eastAsia="Times New Roman" w:hAnsi="Times New Roman" w:cs="Times New Roman"/>
        </w:rPr>
        <w:t>,</w:t>
      </w:r>
      <w:r w:rsidRPr="00C02A4A">
        <w:rPr>
          <w:rFonts w:ascii="Times New Roman" w:eastAsia="Times New Roman" w:hAnsi="Times New Roman" w:cs="Times New Roman"/>
        </w:rPr>
        <w:t xml:space="preserve"> gift and estate taxes may be less of a concern for some business owners. </w:t>
      </w:r>
      <w:r w:rsidR="00B04FBE" w:rsidRPr="00C02A4A">
        <w:rPr>
          <w:rFonts w:ascii="Times New Roman" w:eastAsia="Times New Roman" w:hAnsi="Times New Roman" w:cs="Times New Roman"/>
        </w:rPr>
        <w:t xml:space="preserve">However, </w:t>
      </w:r>
      <w:r w:rsidRPr="00C02A4A">
        <w:rPr>
          <w:rFonts w:ascii="Times New Roman" w:eastAsia="Times New Roman" w:hAnsi="Times New Roman" w:cs="Times New Roman"/>
        </w:rPr>
        <w:t xml:space="preserve">others may want to make substantial transfers now to take maximum advantage of the high exemption. What’s right for you will depend on the value of your business and your timeline for transferring ownership. </w:t>
      </w:r>
    </w:p>
    <w:p w14:paraId="7351D229" w14:textId="774DD368" w:rsidR="00EC2E45" w:rsidRPr="00C02A4A" w:rsidRDefault="009A05BD" w:rsidP="005E4096">
      <w:pPr>
        <w:spacing w:after="200" w:line="240" w:lineRule="auto"/>
        <w:rPr>
          <w:rFonts w:ascii="Times New Roman" w:eastAsia="Times New Roman" w:hAnsi="Times New Roman" w:cs="Times New Roman"/>
          <w:b/>
          <w:bCs/>
        </w:rPr>
      </w:pPr>
      <w:r w:rsidRPr="00C02A4A">
        <w:rPr>
          <w:rFonts w:ascii="Times New Roman" w:eastAsia="Times New Roman" w:hAnsi="Times New Roman" w:cs="Times New Roman"/>
          <w:b/>
          <w:bCs/>
        </w:rPr>
        <w:t xml:space="preserve">Outside </w:t>
      </w:r>
      <w:r w:rsidR="000F1E10" w:rsidRPr="00C02A4A">
        <w:rPr>
          <w:rFonts w:ascii="Times New Roman" w:eastAsia="Times New Roman" w:hAnsi="Times New Roman" w:cs="Times New Roman"/>
          <w:b/>
          <w:bCs/>
        </w:rPr>
        <w:t>the family</w:t>
      </w:r>
      <w:r w:rsidR="00EC2E45" w:rsidRPr="00C02A4A">
        <w:rPr>
          <w:rFonts w:ascii="Times New Roman" w:eastAsia="Times New Roman" w:hAnsi="Times New Roman" w:cs="Times New Roman"/>
          <w:b/>
          <w:bCs/>
        </w:rPr>
        <w:t xml:space="preserve"> </w:t>
      </w:r>
    </w:p>
    <w:p w14:paraId="33453FB5" w14:textId="03F0C761" w:rsidR="0079194D" w:rsidRPr="00C02A4A" w:rsidRDefault="00CD72B1" w:rsidP="005E4096">
      <w:pPr>
        <w:spacing w:after="200" w:line="240" w:lineRule="auto"/>
        <w:rPr>
          <w:rFonts w:ascii="Times New Roman" w:eastAsia="Times New Roman" w:hAnsi="Times New Roman" w:cs="Times New Roman"/>
        </w:rPr>
      </w:pPr>
      <w:r w:rsidRPr="00C02A4A">
        <w:rPr>
          <w:rFonts w:ascii="Times New Roman" w:eastAsia="Times New Roman" w:hAnsi="Times New Roman" w:cs="Times New Roman"/>
        </w:rPr>
        <w:t xml:space="preserve">If </w:t>
      </w:r>
      <w:r w:rsidR="00174C4F" w:rsidRPr="00C02A4A">
        <w:rPr>
          <w:rFonts w:ascii="Times New Roman" w:eastAsia="Times New Roman" w:hAnsi="Times New Roman" w:cs="Times New Roman"/>
        </w:rPr>
        <w:t>family succession isn’t the right fit</w:t>
      </w:r>
      <w:r w:rsidR="00D147A7" w:rsidRPr="00C02A4A">
        <w:rPr>
          <w:rFonts w:ascii="Times New Roman" w:eastAsia="Times New Roman" w:hAnsi="Times New Roman" w:cs="Times New Roman"/>
        </w:rPr>
        <w:t xml:space="preserve">, </w:t>
      </w:r>
      <w:r w:rsidR="00174C4F" w:rsidRPr="00C02A4A">
        <w:rPr>
          <w:rFonts w:ascii="Times New Roman" w:eastAsia="Times New Roman" w:hAnsi="Times New Roman" w:cs="Times New Roman"/>
        </w:rPr>
        <w:t xml:space="preserve">you might consider selling the business to key employees. </w:t>
      </w:r>
      <w:r w:rsidR="00F75C7C" w:rsidRPr="00C02A4A">
        <w:rPr>
          <w:rFonts w:ascii="Times New Roman" w:eastAsia="Times New Roman" w:hAnsi="Times New Roman" w:cs="Times New Roman"/>
        </w:rPr>
        <w:t>This</w:t>
      </w:r>
      <w:r w:rsidR="009E7A3A" w:rsidRPr="00C02A4A">
        <w:rPr>
          <w:rFonts w:ascii="Times New Roman" w:eastAsia="Times New Roman" w:hAnsi="Times New Roman" w:cs="Times New Roman"/>
        </w:rPr>
        <w:t xml:space="preserve"> requires significant planning, </w:t>
      </w:r>
      <w:r w:rsidR="00BF44D0" w:rsidRPr="00C02A4A">
        <w:rPr>
          <w:rFonts w:ascii="Times New Roman" w:eastAsia="Times New Roman" w:hAnsi="Times New Roman" w:cs="Times New Roman"/>
        </w:rPr>
        <w:t>including exec</w:t>
      </w:r>
      <w:r w:rsidR="00596139" w:rsidRPr="007005E4">
        <w:rPr>
          <w:rFonts w:ascii="Times New Roman" w:hAnsi="Times New Roman" w:cs="Times New Roman"/>
          <w:color w:val="000000"/>
        </w:rPr>
        <w:t xml:space="preserve">utive compensation plans, loans and possibly </w:t>
      </w:r>
      <w:r w:rsidR="006342B0">
        <w:rPr>
          <w:rFonts w:ascii="Times New Roman" w:hAnsi="Times New Roman" w:cs="Times New Roman"/>
          <w:color w:val="000000"/>
        </w:rPr>
        <w:t>“</w:t>
      </w:r>
      <w:r w:rsidR="00596139" w:rsidRPr="007005E4">
        <w:rPr>
          <w:rFonts w:ascii="Times New Roman" w:hAnsi="Times New Roman" w:cs="Times New Roman"/>
          <w:color w:val="000000"/>
        </w:rPr>
        <w:t>key person</w:t>
      </w:r>
      <w:r w:rsidR="006342B0">
        <w:rPr>
          <w:rFonts w:ascii="Times New Roman" w:hAnsi="Times New Roman" w:cs="Times New Roman"/>
          <w:color w:val="000000"/>
        </w:rPr>
        <w:t>”</w:t>
      </w:r>
      <w:r w:rsidR="00596139" w:rsidRPr="007005E4">
        <w:rPr>
          <w:rFonts w:ascii="Times New Roman" w:hAnsi="Times New Roman" w:cs="Times New Roman"/>
          <w:color w:val="000000"/>
        </w:rPr>
        <w:t xml:space="preserve"> life insurance.</w:t>
      </w:r>
      <w:r w:rsidR="00BF44D0" w:rsidRPr="007005E4">
        <w:rPr>
          <w:rFonts w:ascii="Times New Roman" w:hAnsi="Times New Roman" w:cs="Times New Roman"/>
          <w:color w:val="000000"/>
        </w:rPr>
        <w:t xml:space="preserve"> </w:t>
      </w:r>
      <w:proofErr w:type="gramStart"/>
      <w:r w:rsidR="00D9273F" w:rsidRPr="007005E4">
        <w:rPr>
          <w:rFonts w:ascii="Times New Roman" w:hAnsi="Times New Roman" w:cs="Times New Roman"/>
          <w:color w:val="000000"/>
        </w:rPr>
        <w:t>So</w:t>
      </w:r>
      <w:proofErr w:type="gramEnd"/>
      <w:r w:rsidR="00D9273F" w:rsidRPr="007005E4">
        <w:rPr>
          <w:rFonts w:ascii="Times New Roman" w:hAnsi="Times New Roman" w:cs="Times New Roman"/>
          <w:color w:val="000000"/>
        </w:rPr>
        <w:t xml:space="preserve"> </w:t>
      </w:r>
      <w:r w:rsidR="0057169A" w:rsidRPr="007005E4">
        <w:rPr>
          <w:rFonts w:ascii="Times New Roman" w:hAnsi="Times New Roman" w:cs="Times New Roman"/>
          <w:color w:val="000000"/>
        </w:rPr>
        <w:t>you’ll</w:t>
      </w:r>
      <w:r w:rsidR="001B5F2B" w:rsidRPr="007005E4">
        <w:rPr>
          <w:rFonts w:ascii="Times New Roman" w:hAnsi="Times New Roman" w:cs="Times New Roman"/>
          <w:color w:val="000000"/>
        </w:rPr>
        <w:t xml:space="preserve"> need plenty of time</w:t>
      </w:r>
      <w:r w:rsidR="000E4478" w:rsidRPr="007005E4">
        <w:rPr>
          <w:rFonts w:ascii="Times New Roman" w:hAnsi="Times New Roman" w:cs="Times New Roman"/>
          <w:color w:val="000000"/>
        </w:rPr>
        <w:t xml:space="preserve"> </w:t>
      </w:r>
      <w:r w:rsidR="00E142BF">
        <w:rPr>
          <w:rFonts w:ascii="Times New Roman" w:hAnsi="Times New Roman" w:cs="Times New Roman"/>
          <w:color w:val="000000"/>
        </w:rPr>
        <w:t xml:space="preserve">— </w:t>
      </w:r>
      <w:r w:rsidR="000E4478" w:rsidRPr="007005E4">
        <w:rPr>
          <w:rFonts w:ascii="Times New Roman" w:hAnsi="Times New Roman" w:cs="Times New Roman"/>
          <w:color w:val="000000"/>
        </w:rPr>
        <w:t xml:space="preserve">and professional guidance </w:t>
      </w:r>
      <w:r w:rsidR="00E142BF">
        <w:rPr>
          <w:rFonts w:ascii="Times New Roman" w:hAnsi="Times New Roman" w:cs="Times New Roman"/>
          <w:color w:val="000000"/>
        </w:rPr>
        <w:t>—</w:t>
      </w:r>
      <w:r w:rsidR="00E142BF" w:rsidRPr="007005E4">
        <w:rPr>
          <w:rFonts w:ascii="Times New Roman" w:hAnsi="Times New Roman" w:cs="Times New Roman"/>
          <w:color w:val="000000"/>
        </w:rPr>
        <w:t xml:space="preserve"> </w:t>
      </w:r>
      <w:r w:rsidR="001B5F2B" w:rsidRPr="007005E4">
        <w:rPr>
          <w:rFonts w:ascii="Times New Roman" w:hAnsi="Times New Roman" w:cs="Times New Roman"/>
          <w:color w:val="000000"/>
        </w:rPr>
        <w:t xml:space="preserve">to </w:t>
      </w:r>
      <w:r w:rsidR="00B45C5E" w:rsidRPr="007005E4">
        <w:rPr>
          <w:rFonts w:ascii="Times New Roman" w:hAnsi="Times New Roman" w:cs="Times New Roman"/>
          <w:color w:val="000000"/>
        </w:rPr>
        <w:t xml:space="preserve">put the elements in place. </w:t>
      </w:r>
    </w:p>
    <w:p w14:paraId="45156DE2" w14:textId="20A7B192" w:rsidR="000E4478" w:rsidRDefault="00B45C5E" w:rsidP="005E4096">
      <w:pPr>
        <w:spacing w:after="200" w:line="240" w:lineRule="auto"/>
        <w:rPr>
          <w:rFonts w:ascii="Times New Roman" w:hAnsi="Times New Roman" w:cs="Times New Roman"/>
          <w:color w:val="000000"/>
          <w:shd w:val="clear" w:color="auto" w:fill="FFFFFF"/>
        </w:rPr>
      </w:pPr>
      <w:r w:rsidRPr="007005E4">
        <w:rPr>
          <w:rFonts w:ascii="Times New Roman" w:hAnsi="Times New Roman" w:cs="Times New Roman"/>
          <w:color w:val="000000"/>
        </w:rPr>
        <w:lastRenderedPageBreak/>
        <w:t xml:space="preserve">Another option is a </w:t>
      </w:r>
      <w:r w:rsidR="00593955" w:rsidRPr="007005E4">
        <w:rPr>
          <w:rFonts w:ascii="Times New Roman" w:hAnsi="Times New Roman" w:cs="Times New Roman"/>
          <w:color w:val="000000"/>
        </w:rPr>
        <w:t xml:space="preserve">leveraged </w:t>
      </w:r>
      <w:r w:rsidRPr="007005E4">
        <w:rPr>
          <w:rFonts w:ascii="Times New Roman" w:hAnsi="Times New Roman" w:cs="Times New Roman"/>
          <w:color w:val="000000"/>
        </w:rPr>
        <w:t>E</w:t>
      </w:r>
      <w:r w:rsidR="00593955" w:rsidRPr="007005E4">
        <w:rPr>
          <w:rFonts w:ascii="Times New Roman" w:hAnsi="Times New Roman" w:cs="Times New Roman"/>
          <w:color w:val="000000"/>
        </w:rPr>
        <w:t xml:space="preserve">mployee </w:t>
      </w:r>
      <w:r w:rsidRPr="007005E4">
        <w:rPr>
          <w:rFonts w:ascii="Times New Roman" w:hAnsi="Times New Roman" w:cs="Times New Roman"/>
          <w:color w:val="000000"/>
        </w:rPr>
        <w:t>S</w:t>
      </w:r>
      <w:r w:rsidR="00593955" w:rsidRPr="007005E4">
        <w:rPr>
          <w:rFonts w:ascii="Times New Roman" w:hAnsi="Times New Roman" w:cs="Times New Roman"/>
          <w:color w:val="000000"/>
        </w:rPr>
        <w:t xml:space="preserve">tock </w:t>
      </w:r>
      <w:r w:rsidRPr="007005E4">
        <w:rPr>
          <w:rFonts w:ascii="Times New Roman" w:hAnsi="Times New Roman" w:cs="Times New Roman"/>
          <w:color w:val="000000"/>
        </w:rPr>
        <w:t>O</w:t>
      </w:r>
      <w:r w:rsidR="00593955" w:rsidRPr="007005E4">
        <w:rPr>
          <w:rFonts w:ascii="Times New Roman" w:hAnsi="Times New Roman" w:cs="Times New Roman"/>
          <w:color w:val="000000"/>
        </w:rPr>
        <w:t xml:space="preserve">wnership </w:t>
      </w:r>
      <w:r w:rsidRPr="007005E4">
        <w:rPr>
          <w:rFonts w:ascii="Times New Roman" w:hAnsi="Times New Roman" w:cs="Times New Roman"/>
          <w:color w:val="000000"/>
        </w:rPr>
        <w:t>P</w:t>
      </w:r>
      <w:r w:rsidR="00593955" w:rsidRPr="007005E4">
        <w:rPr>
          <w:rFonts w:ascii="Times New Roman" w:hAnsi="Times New Roman" w:cs="Times New Roman"/>
          <w:color w:val="000000"/>
        </w:rPr>
        <w:t>lan (ESOP)</w:t>
      </w:r>
      <w:r w:rsidR="0012439C">
        <w:rPr>
          <w:rFonts w:ascii="Times New Roman" w:hAnsi="Times New Roman" w:cs="Times New Roman"/>
          <w:color w:val="000000"/>
        </w:rPr>
        <w:t>,</w:t>
      </w:r>
      <w:r w:rsidR="00593955" w:rsidRPr="007005E4">
        <w:rPr>
          <w:rFonts w:ascii="Times New Roman" w:hAnsi="Times New Roman" w:cs="Times New Roman"/>
          <w:color w:val="000000"/>
        </w:rPr>
        <w:t xml:space="preserve"> under which an ESOP trust borrows funds to buy </w:t>
      </w:r>
      <w:r w:rsidR="00B41610" w:rsidRPr="007005E4">
        <w:rPr>
          <w:rFonts w:ascii="Times New Roman" w:hAnsi="Times New Roman" w:cs="Times New Roman"/>
          <w:color w:val="000000"/>
        </w:rPr>
        <w:t xml:space="preserve">the company. Then </w:t>
      </w:r>
      <w:r w:rsidR="00865E3F" w:rsidRPr="007005E4">
        <w:rPr>
          <w:rFonts w:ascii="Times New Roman" w:hAnsi="Times New Roman" w:cs="Times New Roman"/>
          <w:color w:val="000000"/>
        </w:rPr>
        <w:t>stock units</w:t>
      </w:r>
      <w:r w:rsidR="00B41610" w:rsidRPr="007005E4">
        <w:rPr>
          <w:rFonts w:ascii="Times New Roman" w:hAnsi="Times New Roman" w:cs="Times New Roman"/>
          <w:color w:val="000000"/>
        </w:rPr>
        <w:t xml:space="preserve"> are periodically awarded to eligible employees </w:t>
      </w:r>
      <w:r w:rsidR="00BA6243" w:rsidRPr="007005E4">
        <w:rPr>
          <w:rFonts w:ascii="Times New Roman" w:hAnsi="Times New Roman" w:cs="Times New Roman"/>
          <w:color w:val="000000"/>
        </w:rPr>
        <w:t xml:space="preserve">and are eventually vested. </w:t>
      </w:r>
    </w:p>
    <w:p w14:paraId="1CF8BE9E" w14:textId="2C8C3D77" w:rsidR="009E544B" w:rsidRPr="007005E4" w:rsidRDefault="003B6BC6" w:rsidP="005E4096">
      <w:pPr>
        <w:spacing w:after="200" w:line="240" w:lineRule="auto"/>
        <w:rPr>
          <w:rFonts w:ascii="Times New Roman" w:hAnsi="Times New Roman" w:cs="Times New Roman"/>
          <w:color w:val="000000"/>
        </w:rPr>
      </w:pPr>
      <w:r>
        <w:rPr>
          <w:rFonts w:ascii="Times New Roman" w:hAnsi="Times New Roman" w:cs="Times New Roman"/>
          <w:color w:val="000000"/>
          <w:shd w:val="clear" w:color="auto" w:fill="FFFFFF"/>
        </w:rPr>
        <w:t xml:space="preserve">Finally, </w:t>
      </w:r>
      <w:r w:rsidR="00E94EE4">
        <w:rPr>
          <w:rFonts w:ascii="Times New Roman" w:hAnsi="Times New Roman" w:cs="Times New Roman"/>
          <w:color w:val="000000"/>
          <w:shd w:val="clear" w:color="auto" w:fill="FFFFFF"/>
        </w:rPr>
        <w:t xml:space="preserve"> there’s the option to sell to an </w:t>
      </w:r>
      <w:r w:rsidR="004209D5">
        <w:rPr>
          <w:rFonts w:ascii="Times New Roman" w:hAnsi="Times New Roman" w:cs="Times New Roman"/>
          <w:color w:val="000000"/>
          <w:shd w:val="clear" w:color="auto" w:fill="FFFFFF"/>
        </w:rPr>
        <w:t xml:space="preserve">outsider. </w:t>
      </w:r>
      <w:r w:rsidR="004209D5" w:rsidRPr="004209D5">
        <w:rPr>
          <w:rFonts w:ascii="Times New Roman" w:hAnsi="Times New Roman" w:cs="Times New Roman"/>
          <w:color w:val="000000"/>
          <w:shd w:val="clear" w:color="auto" w:fill="FFFFFF"/>
        </w:rPr>
        <w:t>If you can find the right buyer, you may be able to sell the business at a premium. Putting your business into a sale-ready state can help you get the best price. This generally means transparent operations, assets in good working condition and minimal reliance on key people.</w:t>
      </w:r>
    </w:p>
    <w:p w14:paraId="23EFCBCB" w14:textId="43B33E51" w:rsidR="00242222" w:rsidRPr="007005E4" w:rsidRDefault="0055137C" w:rsidP="005E4096">
      <w:pPr>
        <w:spacing w:after="200" w:line="240" w:lineRule="auto"/>
        <w:rPr>
          <w:rFonts w:ascii="Times New Roman" w:hAnsi="Times New Roman" w:cs="Times New Roman"/>
        </w:rPr>
      </w:pPr>
      <w:r w:rsidRPr="00C02A4A">
        <w:rPr>
          <w:rFonts w:ascii="Times New Roman" w:eastAsia="Times New Roman" w:hAnsi="Times New Roman" w:cs="Times New Roman"/>
          <w:b/>
          <w:bCs/>
        </w:rPr>
        <w:t>For the best chance of success, start early</w:t>
      </w:r>
    </w:p>
    <w:p w14:paraId="0DD49F2D" w14:textId="157E06AD" w:rsidR="00242222" w:rsidRPr="007005E4" w:rsidRDefault="0039619B" w:rsidP="005E4096">
      <w:pPr>
        <w:spacing w:after="200" w:line="240" w:lineRule="auto"/>
        <w:rPr>
          <w:rFonts w:ascii="Times New Roman" w:hAnsi="Times New Roman" w:cs="Times New Roman"/>
        </w:rPr>
      </w:pPr>
      <w:r w:rsidRPr="00C02A4A">
        <w:rPr>
          <w:rFonts w:ascii="Times New Roman" w:eastAsia="Times New Roman" w:hAnsi="Times New Roman" w:cs="Times New Roman"/>
        </w:rPr>
        <w:t>Whatever path you pursue, you want your business to be in good hands</w:t>
      </w:r>
      <w:r w:rsidR="00D341D7" w:rsidRPr="00C02A4A">
        <w:rPr>
          <w:rFonts w:ascii="Times New Roman" w:eastAsia="Times New Roman" w:hAnsi="Times New Roman" w:cs="Times New Roman"/>
        </w:rPr>
        <w:t xml:space="preserve"> </w:t>
      </w:r>
      <w:r w:rsidR="007005E4">
        <w:rPr>
          <w:rFonts w:ascii="Times New Roman" w:eastAsia="Times New Roman" w:hAnsi="Times New Roman" w:cs="Times New Roman"/>
        </w:rPr>
        <w:t>in the future</w:t>
      </w:r>
      <w:r w:rsidR="00D341D7" w:rsidRPr="00C02A4A">
        <w:rPr>
          <w:rFonts w:ascii="Times New Roman" w:eastAsia="Times New Roman" w:hAnsi="Times New Roman" w:cs="Times New Roman"/>
        </w:rPr>
        <w:t>. Y</w:t>
      </w:r>
      <w:r w:rsidR="14AAAF5C" w:rsidRPr="00C02A4A">
        <w:rPr>
          <w:rFonts w:ascii="Times New Roman" w:eastAsia="Times New Roman" w:hAnsi="Times New Roman" w:cs="Times New Roman"/>
        </w:rPr>
        <w:t>our exit strategy will require planning well in advance of retirement</w:t>
      </w:r>
      <w:r w:rsidR="0004388C">
        <w:rPr>
          <w:rFonts w:ascii="Times New Roman" w:eastAsia="Times New Roman" w:hAnsi="Times New Roman" w:cs="Times New Roman"/>
        </w:rPr>
        <w:t xml:space="preserve"> </w:t>
      </w:r>
      <w:r w:rsidR="14AAAF5C" w:rsidRPr="00C02A4A">
        <w:rPr>
          <w:rFonts w:ascii="Times New Roman" w:eastAsia="Times New Roman" w:hAnsi="Times New Roman" w:cs="Times New Roman"/>
        </w:rPr>
        <w:t xml:space="preserve">or any other reason for </w:t>
      </w:r>
      <w:r w:rsidR="005319EB">
        <w:rPr>
          <w:rFonts w:ascii="Times New Roman" w:eastAsia="Times New Roman" w:hAnsi="Times New Roman" w:cs="Times New Roman"/>
        </w:rPr>
        <w:t>an</w:t>
      </w:r>
      <w:r w:rsidR="005319EB" w:rsidRPr="00C02A4A">
        <w:rPr>
          <w:rFonts w:ascii="Times New Roman" w:eastAsia="Times New Roman" w:hAnsi="Times New Roman" w:cs="Times New Roman"/>
        </w:rPr>
        <w:t xml:space="preserve"> </w:t>
      </w:r>
      <w:r w:rsidR="00CD492A" w:rsidRPr="00C02A4A">
        <w:rPr>
          <w:rFonts w:ascii="Times New Roman" w:eastAsia="Times New Roman" w:hAnsi="Times New Roman" w:cs="Times New Roman"/>
        </w:rPr>
        <w:t>ownership</w:t>
      </w:r>
      <w:r w:rsidR="14AAAF5C" w:rsidRPr="00C02A4A">
        <w:rPr>
          <w:rFonts w:ascii="Times New Roman" w:eastAsia="Times New Roman" w:hAnsi="Times New Roman" w:cs="Times New Roman"/>
        </w:rPr>
        <w:t xml:space="preserve"> transition. </w:t>
      </w:r>
      <w:r w:rsidR="004350C2">
        <w:rPr>
          <w:rFonts w:ascii="Times New Roman" w:eastAsia="Times New Roman" w:hAnsi="Times New Roman" w:cs="Times New Roman"/>
        </w:rPr>
        <w:t>We’re here to provide assistance.</w:t>
      </w:r>
    </w:p>
    <w:p w14:paraId="3C6B43A5" w14:textId="4E6A7088" w:rsidR="00242222" w:rsidRPr="007005E4" w:rsidRDefault="14AAAF5C" w:rsidP="005E4096">
      <w:pPr>
        <w:spacing w:after="200" w:line="240" w:lineRule="auto"/>
        <w:rPr>
          <w:rFonts w:ascii="Times New Roman" w:hAnsi="Times New Roman" w:cs="Times New Roman"/>
        </w:rPr>
      </w:pPr>
      <w:r w:rsidRPr="00C02A4A">
        <w:rPr>
          <w:rFonts w:ascii="Times New Roman" w:eastAsia="Times New Roman" w:hAnsi="Times New Roman" w:cs="Times New Roman"/>
        </w:rPr>
        <w:t xml:space="preserve">© </w:t>
      </w:r>
      <w:r w:rsidRPr="00C02A4A">
        <w:rPr>
          <w:rFonts w:ascii="Times New Roman" w:eastAsia="Times New Roman" w:hAnsi="Times New Roman" w:cs="Times New Roman"/>
          <w:i/>
          <w:iCs/>
        </w:rPr>
        <w:t>20</w:t>
      </w:r>
      <w:r w:rsidR="00C02A4A" w:rsidRPr="00C02A4A">
        <w:rPr>
          <w:rFonts w:ascii="Times New Roman" w:eastAsia="Times New Roman" w:hAnsi="Times New Roman" w:cs="Times New Roman"/>
          <w:i/>
          <w:iCs/>
        </w:rPr>
        <w:t>25</w:t>
      </w:r>
    </w:p>
    <w:p w14:paraId="2C078E63" w14:textId="40F84FB3" w:rsidR="00242222" w:rsidRPr="007005E4" w:rsidRDefault="00242222" w:rsidP="005E4096">
      <w:pPr>
        <w:spacing w:after="200" w:line="240" w:lineRule="auto"/>
        <w:rPr>
          <w:rFonts w:ascii="Times New Roman" w:hAnsi="Times New Roman" w:cs="Times New Roman"/>
        </w:rPr>
      </w:pPr>
    </w:p>
    <w:sectPr w:rsidR="00242222" w:rsidRPr="00700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252A"/>
    <w:multiLevelType w:val="hybridMultilevel"/>
    <w:tmpl w:val="F738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D49B30"/>
    <w:rsid w:val="00000B17"/>
    <w:rsid w:val="000022B2"/>
    <w:rsid w:val="000140EE"/>
    <w:rsid w:val="00021620"/>
    <w:rsid w:val="00033766"/>
    <w:rsid w:val="0004388C"/>
    <w:rsid w:val="00044F76"/>
    <w:rsid w:val="00053C3E"/>
    <w:rsid w:val="00086581"/>
    <w:rsid w:val="000938BD"/>
    <w:rsid w:val="000D5508"/>
    <w:rsid w:val="000E1718"/>
    <w:rsid w:val="000E4478"/>
    <w:rsid w:val="000E6706"/>
    <w:rsid w:val="000F1E10"/>
    <w:rsid w:val="000F68A2"/>
    <w:rsid w:val="0012439C"/>
    <w:rsid w:val="0015069E"/>
    <w:rsid w:val="001566B0"/>
    <w:rsid w:val="00172D26"/>
    <w:rsid w:val="00174C4F"/>
    <w:rsid w:val="001866E1"/>
    <w:rsid w:val="0019225C"/>
    <w:rsid w:val="00194C6E"/>
    <w:rsid w:val="001A3AAC"/>
    <w:rsid w:val="001B5F2B"/>
    <w:rsid w:val="001B79D8"/>
    <w:rsid w:val="001C4125"/>
    <w:rsid w:val="00201884"/>
    <w:rsid w:val="00222EF3"/>
    <w:rsid w:val="00223A19"/>
    <w:rsid w:val="00242222"/>
    <w:rsid w:val="00251EC6"/>
    <w:rsid w:val="0028745F"/>
    <w:rsid w:val="002C4111"/>
    <w:rsid w:val="002C5CBF"/>
    <w:rsid w:val="002D119E"/>
    <w:rsid w:val="002E157F"/>
    <w:rsid w:val="002E6C57"/>
    <w:rsid w:val="002F22FB"/>
    <w:rsid w:val="00314323"/>
    <w:rsid w:val="003229A9"/>
    <w:rsid w:val="00380308"/>
    <w:rsid w:val="003927A0"/>
    <w:rsid w:val="0039619B"/>
    <w:rsid w:val="003B03C9"/>
    <w:rsid w:val="003B6BC6"/>
    <w:rsid w:val="003E0401"/>
    <w:rsid w:val="003E1B72"/>
    <w:rsid w:val="00403F22"/>
    <w:rsid w:val="00405C20"/>
    <w:rsid w:val="004209D5"/>
    <w:rsid w:val="0043465E"/>
    <w:rsid w:val="004350C2"/>
    <w:rsid w:val="00470EFA"/>
    <w:rsid w:val="00475E19"/>
    <w:rsid w:val="004943DB"/>
    <w:rsid w:val="00496539"/>
    <w:rsid w:val="00497219"/>
    <w:rsid w:val="00497CB4"/>
    <w:rsid w:val="004A6828"/>
    <w:rsid w:val="004B1011"/>
    <w:rsid w:val="004B2BA4"/>
    <w:rsid w:val="004F3795"/>
    <w:rsid w:val="00500499"/>
    <w:rsid w:val="00520658"/>
    <w:rsid w:val="00524EDB"/>
    <w:rsid w:val="005319EB"/>
    <w:rsid w:val="00542A2F"/>
    <w:rsid w:val="0055137C"/>
    <w:rsid w:val="00563ECB"/>
    <w:rsid w:val="0057027E"/>
    <w:rsid w:val="0057169A"/>
    <w:rsid w:val="005816A1"/>
    <w:rsid w:val="00593955"/>
    <w:rsid w:val="00596139"/>
    <w:rsid w:val="005D3EEC"/>
    <w:rsid w:val="005E4096"/>
    <w:rsid w:val="005F4E7A"/>
    <w:rsid w:val="006342B0"/>
    <w:rsid w:val="00646FF7"/>
    <w:rsid w:val="006549B3"/>
    <w:rsid w:val="00660A18"/>
    <w:rsid w:val="006640EE"/>
    <w:rsid w:val="00675563"/>
    <w:rsid w:val="00696AFD"/>
    <w:rsid w:val="006A7F28"/>
    <w:rsid w:val="006D7AA4"/>
    <w:rsid w:val="006F5967"/>
    <w:rsid w:val="007005E4"/>
    <w:rsid w:val="00785AF2"/>
    <w:rsid w:val="00786BE9"/>
    <w:rsid w:val="0079194D"/>
    <w:rsid w:val="00792290"/>
    <w:rsid w:val="007B09A4"/>
    <w:rsid w:val="007C158C"/>
    <w:rsid w:val="007E536C"/>
    <w:rsid w:val="007F3671"/>
    <w:rsid w:val="00814CA4"/>
    <w:rsid w:val="00824F1C"/>
    <w:rsid w:val="00832D1D"/>
    <w:rsid w:val="008405B1"/>
    <w:rsid w:val="00842DE0"/>
    <w:rsid w:val="00851F05"/>
    <w:rsid w:val="0086163E"/>
    <w:rsid w:val="00862CFF"/>
    <w:rsid w:val="00865E3F"/>
    <w:rsid w:val="008A2F3C"/>
    <w:rsid w:val="008C165F"/>
    <w:rsid w:val="008E4387"/>
    <w:rsid w:val="00904128"/>
    <w:rsid w:val="0099205F"/>
    <w:rsid w:val="00995268"/>
    <w:rsid w:val="009A05BD"/>
    <w:rsid w:val="009C1608"/>
    <w:rsid w:val="009D1F04"/>
    <w:rsid w:val="009E0B74"/>
    <w:rsid w:val="009E43DA"/>
    <w:rsid w:val="009E544B"/>
    <w:rsid w:val="009E7A3A"/>
    <w:rsid w:val="009F0DF3"/>
    <w:rsid w:val="009F2368"/>
    <w:rsid w:val="00A033D5"/>
    <w:rsid w:val="00A201A5"/>
    <w:rsid w:val="00A21DC2"/>
    <w:rsid w:val="00A33F03"/>
    <w:rsid w:val="00A653FA"/>
    <w:rsid w:val="00A743F4"/>
    <w:rsid w:val="00A922C6"/>
    <w:rsid w:val="00AA6CE0"/>
    <w:rsid w:val="00AD1DAC"/>
    <w:rsid w:val="00AD3645"/>
    <w:rsid w:val="00AD47F1"/>
    <w:rsid w:val="00AE4871"/>
    <w:rsid w:val="00B04FBE"/>
    <w:rsid w:val="00B068D8"/>
    <w:rsid w:val="00B228C8"/>
    <w:rsid w:val="00B3204E"/>
    <w:rsid w:val="00B34D97"/>
    <w:rsid w:val="00B37502"/>
    <w:rsid w:val="00B41610"/>
    <w:rsid w:val="00B45C5E"/>
    <w:rsid w:val="00B76407"/>
    <w:rsid w:val="00B8338D"/>
    <w:rsid w:val="00B9139F"/>
    <w:rsid w:val="00BA6243"/>
    <w:rsid w:val="00BC1307"/>
    <w:rsid w:val="00BDBAC8"/>
    <w:rsid w:val="00BF44D0"/>
    <w:rsid w:val="00C02A4A"/>
    <w:rsid w:val="00C0692A"/>
    <w:rsid w:val="00C1606A"/>
    <w:rsid w:val="00C25F46"/>
    <w:rsid w:val="00C27F9B"/>
    <w:rsid w:val="00C353A9"/>
    <w:rsid w:val="00C4412E"/>
    <w:rsid w:val="00C54C82"/>
    <w:rsid w:val="00C83AC2"/>
    <w:rsid w:val="00C86EC4"/>
    <w:rsid w:val="00C9619E"/>
    <w:rsid w:val="00CD0520"/>
    <w:rsid w:val="00CD179E"/>
    <w:rsid w:val="00CD29D0"/>
    <w:rsid w:val="00CD492A"/>
    <w:rsid w:val="00CD72B1"/>
    <w:rsid w:val="00D032D5"/>
    <w:rsid w:val="00D04F1F"/>
    <w:rsid w:val="00D10D1E"/>
    <w:rsid w:val="00D147A7"/>
    <w:rsid w:val="00D32B82"/>
    <w:rsid w:val="00D33A1C"/>
    <w:rsid w:val="00D341D7"/>
    <w:rsid w:val="00D573A2"/>
    <w:rsid w:val="00D630B1"/>
    <w:rsid w:val="00D71FD3"/>
    <w:rsid w:val="00D854DA"/>
    <w:rsid w:val="00D87CCF"/>
    <w:rsid w:val="00D9273F"/>
    <w:rsid w:val="00DA399F"/>
    <w:rsid w:val="00DB0570"/>
    <w:rsid w:val="00DC6D28"/>
    <w:rsid w:val="00DE3180"/>
    <w:rsid w:val="00E103AF"/>
    <w:rsid w:val="00E142BF"/>
    <w:rsid w:val="00E60F6E"/>
    <w:rsid w:val="00E773B7"/>
    <w:rsid w:val="00E94EE4"/>
    <w:rsid w:val="00EA111E"/>
    <w:rsid w:val="00EA15F5"/>
    <w:rsid w:val="00EB6B22"/>
    <w:rsid w:val="00EC2E45"/>
    <w:rsid w:val="00EE4CC5"/>
    <w:rsid w:val="00EE5777"/>
    <w:rsid w:val="00EF18B1"/>
    <w:rsid w:val="00F17EFD"/>
    <w:rsid w:val="00F3190D"/>
    <w:rsid w:val="00F63E87"/>
    <w:rsid w:val="00F73ED2"/>
    <w:rsid w:val="00F75C7C"/>
    <w:rsid w:val="00FD7000"/>
    <w:rsid w:val="00FE0089"/>
    <w:rsid w:val="14AAAF5C"/>
    <w:rsid w:val="43D49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49B30"/>
  <w15:chartTrackingRefBased/>
  <w15:docId w15:val="{883E5103-57AA-4629-BFCB-7C017D68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086581"/>
    <w:pPr>
      <w:spacing w:after="0" w:line="240" w:lineRule="auto"/>
    </w:pPr>
  </w:style>
  <w:style w:type="paragraph" w:styleId="NormalWeb">
    <w:name w:val="Normal (Web)"/>
    <w:basedOn w:val="Normal"/>
    <w:uiPriority w:val="99"/>
    <w:semiHidden/>
    <w:unhideWhenUsed/>
    <w:rsid w:val="00596139"/>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basedOn w:val="Normal"/>
    <w:uiPriority w:val="34"/>
    <w:qFormat/>
    <w:rsid w:val="00F63E87"/>
    <w:pPr>
      <w:ind w:left="720"/>
      <w:contextualSpacing/>
    </w:pPr>
  </w:style>
  <w:style w:type="character" w:styleId="CommentReference">
    <w:name w:val="annotation reference"/>
    <w:basedOn w:val="DefaultParagraphFont"/>
    <w:uiPriority w:val="99"/>
    <w:semiHidden/>
    <w:unhideWhenUsed/>
    <w:rsid w:val="00E103AF"/>
    <w:rPr>
      <w:sz w:val="16"/>
      <w:szCs w:val="16"/>
    </w:rPr>
  </w:style>
  <w:style w:type="paragraph" w:styleId="CommentText">
    <w:name w:val="annotation text"/>
    <w:basedOn w:val="Normal"/>
    <w:link w:val="CommentTextChar"/>
    <w:uiPriority w:val="99"/>
    <w:unhideWhenUsed/>
    <w:rsid w:val="00E103AF"/>
    <w:pPr>
      <w:spacing w:line="240" w:lineRule="auto"/>
    </w:pPr>
    <w:rPr>
      <w:sz w:val="20"/>
      <w:szCs w:val="20"/>
    </w:rPr>
  </w:style>
  <w:style w:type="character" w:customStyle="1" w:styleId="CommentTextChar">
    <w:name w:val="Comment Text Char"/>
    <w:basedOn w:val="DefaultParagraphFont"/>
    <w:link w:val="CommentText"/>
    <w:uiPriority w:val="99"/>
    <w:rsid w:val="00E103AF"/>
    <w:rPr>
      <w:sz w:val="20"/>
      <w:szCs w:val="20"/>
    </w:rPr>
  </w:style>
  <w:style w:type="paragraph" w:styleId="CommentSubject">
    <w:name w:val="annotation subject"/>
    <w:basedOn w:val="CommentText"/>
    <w:next w:val="CommentText"/>
    <w:link w:val="CommentSubjectChar"/>
    <w:uiPriority w:val="99"/>
    <w:semiHidden/>
    <w:unhideWhenUsed/>
    <w:rsid w:val="00E103AF"/>
    <w:rPr>
      <w:b/>
      <w:bCs/>
    </w:rPr>
  </w:style>
  <w:style w:type="character" w:customStyle="1" w:styleId="CommentSubjectChar">
    <w:name w:val="Comment Subject Char"/>
    <w:basedOn w:val="CommentTextChar"/>
    <w:link w:val="CommentSubject"/>
    <w:uiPriority w:val="99"/>
    <w:semiHidden/>
    <w:rsid w:val="00E10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4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BAE61-F0BD-430C-A8D4-A57D28DF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B6927-F318-4E6C-AF44-FF5D1C24F391}">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3.xml><?xml version="1.0" encoding="utf-8"?>
<ds:datastoreItem xmlns:ds="http://schemas.openxmlformats.org/officeDocument/2006/customXml" ds:itemID="{30438B69-6CEF-48A7-95CF-D4AA4E8D4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Ambord</dc:creator>
  <cp:keywords/>
  <dc:description/>
  <cp:lastModifiedBy>Antonio Marquez</cp:lastModifiedBy>
  <cp:revision>56</cp:revision>
  <dcterms:created xsi:type="dcterms:W3CDTF">2025-04-16T17:12:00Z</dcterms:created>
  <dcterms:modified xsi:type="dcterms:W3CDTF">2025-05-02T21:52:00Z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ies>
</file>